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9B608" w14:textId="77777777" w:rsidR="005767C4" w:rsidRDefault="006F2437" w:rsidP="006F2437">
      <w:pPr>
        <w:pStyle w:val="NormalWeb"/>
        <w:ind w:left="284" w:firstLine="142"/>
        <w:rPr>
          <w:rFonts w:ascii="Arial" w:hAnsi="Arial" w:cs="Arial"/>
          <w:b/>
          <w:bCs/>
          <w:color w:val="001E5E"/>
          <w:sz w:val="52"/>
          <w:szCs w:val="52"/>
          <w:lang w:val="ca-ES"/>
        </w:rPr>
      </w:pPr>
      <w:r>
        <w:rPr>
          <w:rFonts w:ascii="Arial" w:hAnsi="Arial" w:cs="Arial"/>
          <w:b/>
          <w:bCs/>
          <w:color w:val="001E5E"/>
          <w:sz w:val="52"/>
          <w:szCs w:val="52"/>
          <w:lang w:val="ca-ES"/>
        </w:rPr>
        <w:t xml:space="preserve"> </w:t>
      </w:r>
      <w:r>
        <w:rPr>
          <w:rFonts w:ascii="Arial" w:hAnsi="Arial" w:cs="Arial"/>
          <w:b/>
          <w:bCs/>
          <w:color w:val="001E5E"/>
          <w:sz w:val="52"/>
          <w:szCs w:val="52"/>
          <w:lang w:val="ca-ES"/>
        </w:rPr>
        <w:tab/>
      </w:r>
      <w:r>
        <w:rPr>
          <w:rFonts w:ascii="Arial" w:hAnsi="Arial" w:cs="Arial"/>
          <w:b/>
          <w:bCs/>
          <w:color w:val="001E5E"/>
          <w:sz w:val="52"/>
          <w:szCs w:val="52"/>
          <w:lang w:val="ca-ES"/>
        </w:rPr>
        <w:tab/>
        <w:t xml:space="preserve">  </w:t>
      </w:r>
      <w:r w:rsidRPr="005767C4">
        <w:rPr>
          <w:rFonts w:ascii="Arial" w:hAnsi="Arial" w:cs="Arial"/>
          <w:b/>
          <w:bCs/>
          <w:color w:val="001E5E"/>
          <w:sz w:val="52"/>
          <w:szCs w:val="52"/>
          <w:lang w:val="ca-ES"/>
        </w:rPr>
        <w:t>Consell de Policia 06/02/25</w:t>
      </w:r>
    </w:p>
    <w:p w14:paraId="1E19426D" w14:textId="77777777" w:rsidR="006F2437" w:rsidRPr="00743B52" w:rsidRDefault="006F2437" w:rsidP="006F2437">
      <w:pPr>
        <w:pStyle w:val="NormalWeb"/>
        <w:ind w:left="284" w:firstLine="142"/>
        <w:rPr>
          <w:rFonts w:ascii="Arial" w:hAnsi="Arial" w:cs="Arial"/>
          <w:b/>
          <w:bCs/>
          <w:color w:val="001E5E"/>
          <w:sz w:val="6"/>
          <w:szCs w:val="6"/>
          <w:lang w:val="ca-ES"/>
        </w:rPr>
      </w:pPr>
    </w:p>
    <w:p w14:paraId="4A160A31" w14:textId="77777777" w:rsidR="005767C4" w:rsidRPr="00DC3A21" w:rsidRDefault="005767C4" w:rsidP="006F2437">
      <w:pPr>
        <w:spacing w:after="225" w:line="360" w:lineRule="atLeast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8"/>
          <w:szCs w:val="28"/>
          <w:lang w:val="ca-ES"/>
        </w:rPr>
      </w:pPr>
      <w:r w:rsidRPr="00DC3A21">
        <w:rPr>
          <w:rFonts w:ascii="Arial" w:hAnsi="Arial" w:cs="Arial"/>
          <w:color w:val="192540"/>
          <w:sz w:val="28"/>
          <w:szCs w:val="28"/>
          <w:lang w:val="ca-ES"/>
        </w:rPr>
        <w:t>A</w:t>
      </w:r>
      <w:r w:rsidRPr="00DF3C72">
        <w:rPr>
          <w:rFonts w:ascii="Arial" w:hAnsi="Arial" w:cs="Arial"/>
          <w:color w:val="192540"/>
          <w:sz w:val="28"/>
          <w:szCs w:val="28"/>
          <w:lang w:val="ca-ES"/>
        </w:rPr>
        <w:t>hir</w:t>
      </w:r>
      <w:r w:rsidRPr="00DC3A21">
        <w:rPr>
          <w:rFonts w:ascii="Arial" w:hAnsi="Arial" w:cs="Arial"/>
          <w:color w:val="192540"/>
          <w:sz w:val="28"/>
          <w:szCs w:val="28"/>
          <w:lang w:val="ca-ES"/>
        </w:rPr>
        <w:t xml:space="preserve">, 6 de febrer de 2025, </w:t>
      </w:r>
      <w:r w:rsidRPr="00DF3C72">
        <w:rPr>
          <w:rFonts w:ascii="Arial" w:hAnsi="Arial" w:cs="Arial"/>
          <w:color w:val="192540"/>
          <w:sz w:val="28"/>
          <w:szCs w:val="28"/>
          <w:lang w:val="ca-ES"/>
        </w:rPr>
        <w:t>va</w:t>
      </w:r>
      <w:r w:rsidRPr="00DC3A21">
        <w:rPr>
          <w:rFonts w:ascii="Arial" w:hAnsi="Arial" w:cs="Arial"/>
          <w:color w:val="192540"/>
          <w:sz w:val="28"/>
          <w:szCs w:val="28"/>
          <w:lang w:val="ca-ES"/>
        </w:rPr>
        <w:t xml:space="preserve"> t</w:t>
      </w:r>
      <w:r w:rsidRPr="00DF3C72">
        <w:rPr>
          <w:rFonts w:ascii="Arial" w:hAnsi="Arial" w:cs="Arial"/>
          <w:color w:val="192540"/>
          <w:sz w:val="28"/>
          <w:szCs w:val="28"/>
          <w:lang w:val="ca-ES"/>
        </w:rPr>
        <w:t xml:space="preserve">enir </w:t>
      </w:r>
      <w:r w:rsidRPr="00DC3A21">
        <w:rPr>
          <w:rFonts w:ascii="Arial" w:hAnsi="Arial" w:cs="Arial"/>
          <w:color w:val="192540"/>
          <w:sz w:val="28"/>
          <w:szCs w:val="28"/>
          <w:lang w:val="ca-ES"/>
        </w:rPr>
        <w:t xml:space="preserve">lloc </w:t>
      </w:r>
      <w:r w:rsidRPr="00DF3C72">
        <w:rPr>
          <w:rFonts w:ascii="Arial" w:hAnsi="Arial" w:cs="Arial"/>
          <w:color w:val="192540"/>
          <w:sz w:val="28"/>
          <w:szCs w:val="28"/>
          <w:lang w:val="ca-ES"/>
        </w:rPr>
        <w:t xml:space="preserve">l’últim </w:t>
      </w:r>
      <w:r w:rsidRPr="00DC3A21">
        <w:rPr>
          <w:rFonts w:ascii="Arial" w:hAnsi="Arial" w:cs="Arial"/>
          <w:color w:val="192540"/>
          <w:sz w:val="28"/>
          <w:szCs w:val="28"/>
          <w:lang w:val="ca-ES"/>
        </w:rPr>
        <w:t>Consell de la Policia</w:t>
      </w:r>
      <w:r w:rsidRPr="00DF3C72">
        <w:rPr>
          <w:rFonts w:ascii="Arial" w:hAnsi="Arial" w:cs="Arial"/>
          <w:color w:val="192540"/>
          <w:sz w:val="28"/>
          <w:szCs w:val="28"/>
          <w:lang w:val="ca-ES"/>
        </w:rPr>
        <w:t xml:space="preserve"> abans de les eleccions sindicals</w:t>
      </w:r>
      <w:r w:rsidR="00D24012">
        <w:rPr>
          <w:rFonts w:ascii="Arial" w:hAnsi="Arial" w:cs="Arial"/>
          <w:color w:val="192540"/>
          <w:sz w:val="28"/>
          <w:szCs w:val="28"/>
          <w:lang w:val="ca-ES"/>
        </w:rPr>
        <w:t>. A</w:t>
      </w:r>
      <w:r w:rsidRPr="00DF3C72">
        <w:rPr>
          <w:rFonts w:ascii="Arial" w:hAnsi="Arial" w:cs="Arial"/>
          <w:color w:val="192540"/>
          <w:sz w:val="28"/>
          <w:szCs w:val="28"/>
          <w:lang w:val="ca-ES"/>
        </w:rPr>
        <w:t xml:space="preserve">quí teniu </w:t>
      </w:r>
      <w:r w:rsidRPr="00DC3A21">
        <w:rPr>
          <w:rFonts w:ascii="Arial" w:hAnsi="Arial" w:cs="Arial"/>
          <w:color w:val="192540"/>
          <w:sz w:val="28"/>
          <w:szCs w:val="28"/>
          <w:lang w:val="ca-ES"/>
        </w:rPr>
        <w:t xml:space="preserve">un resum de temes </w:t>
      </w:r>
      <w:r w:rsidR="006F2437" w:rsidRPr="00DF3C72">
        <w:rPr>
          <w:rFonts w:ascii="Arial" w:hAnsi="Arial" w:cs="Arial"/>
          <w:color w:val="192540"/>
          <w:sz w:val="28"/>
          <w:szCs w:val="28"/>
          <w:lang w:val="ca-ES"/>
        </w:rPr>
        <w:t>tractats</w:t>
      </w:r>
      <w:r w:rsidRPr="00DC3A21">
        <w:rPr>
          <w:rFonts w:ascii="Arial" w:hAnsi="Arial" w:cs="Arial"/>
          <w:color w:val="192540"/>
          <w:sz w:val="28"/>
          <w:szCs w:val="28"/>
          <w:lang w:val="ca-ES"/>
        </w:rPr>
        <w:t>:</w:t>
      </w:r>
    </w:p>
    <w:p w14:paraId="4A91D54A" w14:textId="77777777" w:rsidR="00DF3C72" w:rsidRDefault="00562AF2" w:rsidP="00DF3C72">
      <w:pPr>
        <w:spacing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30"/>
          <w:szCs w:val="30"/>
          <w:u w:val="single"/>
          <w:lang w:val="ca-ES"/>
        </w:rPr>
      </w:pPr>
      <w:r w:rsidRPr="00DF3C72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-</w:t>
      </w:r>
      <w:r w:rsidR="005767C4" w:rsidRPr="00DC3A21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Previsió</w:t>
      </w:r>
      <w:r w:rsidR="005767C4" w:rsidRPr="00DC3A21">
        <w:rPr>
          <w:rFonts w:ascii="Arial" w:hAnsi="Arial" w:cs="Arial"/>
          <w:color w:val="192540"/>
          <w:sz w:val="30"/>
          <w:szCs w:val="30"/>
          <w:u w:val="single"/>
          <w:lang w:val="ca-ES"/>
        </w:rPr>
        <w:t>:</w:t>
      </w:r>
    </w:p>
    <w:p w14:paraId="57B04967" w14:textId="77777777" w:rsidR="00DF3C72" w:rsidRPr="00DC3A21" w:rsidRDefault="00DF3C72" w:rsidP="00DF3C72">
      <w:pPr>
        <w:spacing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10"/>
          <w:szCs w:val="10"/>
          <w:u w:val="single"/>
          <w:lang w:val="ca-ES"/>
        </w:rPr>
      </w:pPr>
    </w:p>
    <w:p w14:paraId="20FCE63C" w14:textId="77777777" w:rsidR="005767C4" w:rsidRPr="00DC3A21" w:rsidRDefault="005767C4" w:rsidP="00DF3C7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C3A21">
        <w:rPr>
          <w:rFonts w:ascii="Arial" w:hAnsi="Arial" w:cs="Arial"/>
          <w:color w:val="192540"/>
          <w:sz w:val="24"/>
          <w:szCs w:val="24"/>
          <w:lang w:val="ca-ES"/>
        </w:rPr>
        <w:t>La convocatòria d’accés a Mossos 2025 (oferta d’ocupació pública) està prevista pel segon trimestre de 2025.</w:t>
      </w:r>
    </w:p>
    <w:p w14:paraId="21196244" w14:textId="77777777" w:rsidR="005767C4" w:rsidRPr="00DF3C72" w:rsidRDefault="005767C4" w:rsidP="00DF3C7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C3A21">
        <w:rPr>
          <w:rFonts w:ascii="Arial" w:hAnsi="Arial" w:cs="Arial"/>
          <w:color w:val="192540"/>
          <w:sz w:val="24"/>
          <w:szCs w:val="24"/>
          <w:lang w:val="ca-ES"/>
        </w:rPr>
        <w:t>Les bases per a la convocatòria de 25 places d’inspector</w:t>
      </w:r>
      <w:r w:rsidR="00930AF7">
        <w:rPr>
          <w:rFonts w:ascii="Arial" w:hAnsi="Arial" w:cs="Arial"/>
          <w:color w:val="192540"/>
          <w:sz w:val="24"/>
          <w:szCs w:val="24"/>
          <w:lang w:val="ca-ES"/>
        </w:rPr>
        <w:t>/a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 i 10 d’intendent</w:t>
      </w:r>
      <w:r w:rsidR="00930AF7">
        <w:rPr>
          <w:rFonts w:ascii="Arial" w:hAnsi="Arial" w:cs="Arial"/>
          <w:color w:val="192540"/>
          <w:sz w:val="24"/>
          <w:szCs w:val="24"/>
          <w:lang w:val="ca-ES"/>
        </w:rPr>
        <w:t>/a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 es publicaran el 24 de febrer.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(Hem demanat que valorin diferenciar l’examen de la via interna de l’externa. Deixar a la via interna 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>únicament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un cas pràctic, i la via externa un test i un cas pràctic</w:t>
      </w:r>
      <w:r w:rsidR="00930AF7">
        <w:rPr>
          <w:rFonts w:ascii="Arial" w:hAnsi="Arial" w:cs="Arial"/>
          <w:color w:val="192540"/>
          <w:sz w:val="24"/>
          <w:szCs w:val="24"/>
          <w:lang w:val="ca-ES"/>
        </w:rPr>
        <w:t>, m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olts sotsinspectors/es ja esteu ocupant places d’inspector/a i </w:t>
      </w:r>
      <w:r w:rsidR="00930AF7">
        <w:rPr>
          <w:rFonts w:ascii="Arial" w:hAnsi="Arial" w:cs="Arial"/>
          <w:color w:val="192540"/>
          <w:sz w:val="24"/>
          <w:szCs w:val="24"/>
          <w:lang w:val="ca-ES"/>
        </w:rPr>
        <w:t xml:space="preserve">podríem 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>evitar dedicar el poc temps lliure</w:t>
      </w:r>
      <w:r w:rsidR="00930AF7">
        <w:rPr>
          <w:rFonts w:ascii="Arial" w:hAnsi="Arial" w:cs="Arial"/>
          <w:color w:val="192540"/>
          <w:sz w:val="24"/>
          <w:szCs w:val="24"/>
          <w:lang w:val="ca-ES"/>
        </w:rPr>
        <w:t xml:space="preserve"> que us queda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a estudiar un test. Amb el cas pràctic creiem que ja tenen prou informació per decidir si “et volen o no”</w:t>
      </w:r>
      <w:r w:rsidR="00DF3C72" w:rsidRPr="00DF3C72">
        <w:rPr>
          <w:rFonts w:ascii="Arial" w:hAnsi="Arial" w:cs="Arial"/>
          <w:color w:val="192540"/>
          <w:sz w:val="24"/>
          <w:szCs w:val="24"/>
          <w:lang w:val="ca-ES"/>
        </w:rPr>
        <w:t>)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>.</w:t>
      </w:r>
    </w:p>
    <w:p w14:paraId="65DB95B4" w14:textId="77777777" w:rsidR="005767C4" w:rsidRPr="00DF3C72" w:rsidRDefault="005767C4" w:rsidP="00DF3C7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C3A21">
        <w:rPr>
          <w:rFonts w:ascii="Arial" w:hAnsi="Arial" w:cs="Arial"/>
          <w:color w:val="192540"/>
          <w:sz w:val="24"/>
          <w:szCs w:val="24"/>
          <w:bdr w:val="none" w:sz="0" w:space="0" w:color="auto" w:frame="1"/>
          <w:lang w:val="ca-ES"/>
        </w:rPr>
        <w:t>Concurs de promoció d’ascens a capo/</w:t>
      </w:r>
      <w:proofErr w:type="spellStart"/>
      <w:r w:rsidRPr="00DC3A21">
        <w:rPr>
          <w:rFonts w:ascii="Arial" w:hAnsi="Arial" w:cs="Arial"/>
          <w:color w:val="192540"/>
          <w:sz w:val="24"/>
          <w:szCs w:val="24"/>
          <w:bdr w:val="none" w:sz="0" w:space="0" w:color="auto" w:frame="1"/>
          <w:lang w:val="ca-ES"/>
        </w:rPr>
        <w:t>serg</w:t>
      </w:r>
      <w:proofErr w:type="spellEnd"/>
      <w:r w:rsidRPr="00DC3A21">
        <w:rPr>
          <w:rFonts w:ascii="Arial" w:hAnsi="Arial" w:cs="Arial"/>
          <w:color w:val="192540"/>
          <w:sz w:val="24"/>
          <w:szCs w:val="24"/>
          <w:bdr w:val="none" w:sz="0" w:space="0" w:color="auto" w:frame="1"/>
          <w:lang w:val="ca-ES"/>
        </w:rPr>
        <w:t>/sots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: es vol fer </w:t>
      </w:r>
      <w:proofErr w:type="spellStart"/>
      <w:r w:rsidRPr="00DC3A21">
        <w:rPr>
          <w:rFonts w:ascii="Arial" w:hAnsi="Arial" w:cs="Arial"/>
          <w:color w:val="192540"/>
          <w:sz w:val="24"/>
          <w:szCs w:val="24"/>
          <w:lang w:val="ca-ES"/>
        </w:rPr>
        <w:t>territorialitzada</w:t>
      </w:r>
      <w:proofErr w:type="spellEnd"/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, 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>però cal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 modificar el decret de provisió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>. S’espera tenir-lo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 a finals de 2025. Si no s’arriba a temps de modificar el decret, es publicarà sense territorialitat.</w:t>
      </w:r>
    </w:p>
    <w:p w14:paraId="340B13C7" w14:textId="77777777" w:rsidR="00E0372C" w:rsidRPr="00DF3C72" w:rsidRDefault="005767C4" w:rsidP="00DF3C7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C3A21">
        <w:rPr>
          <w:rFonts w:ascii="Arial" w:hAnsi="Arial" w:cs="Arial"/>
          <w:color w:val="192540"/>
          <w:sz w:val="24"/>
          <w:szCs w:val="24"/>
          <w:bdr w:val="none" w:sz="0" w:space="0" w:color="auto" w:frame="1"/>
          <w:lang w:val="ca-ES"/>
        </w:rPr>
        <w:t>Concurs Família investigació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: es publicarà al segon trimestre de 2025 </w:t>
      </w:r>
    </w:p>
    <w:p w14:paraId="280276A9" w14:textId="77777777" w:rsidR="00743B52" w:rsidRPr="00DF3C72" w:rsidRDefault="00743B52" w:rsidP="00DF3C7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F3C72">
        <w:rPr>
          <w:rFonts w:ascii="Arial" w:hAnsi="Arial" w:cs="Arial"/>
          <w:color w:val="192540"/>
          <w:sz w:val="24"/>
          <w:szCs w:val="24"/>
          <w:lang w:val="ca-ES"/>
        </w:rPr>
        <w:t>Concurs de Trànsit: Ara per ara no contemplen fer-lo aquest 2025.</w:t>
      </w:r>
    </w:p>
    <w:p w14:paraId="018F022C" w14:textId="77777777" w:rsidR="00E0372C" w:rsidRDefault="005767C4" w:rsidP="00DF3C7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C3A21">
        <w:rPr>
          <w:rFonts w:ascii="Arial" w:hAnsi="Arial" w:cs="Arial"/>
          <w:color w:val="192540"/>
          <w:sz w:val="24"/>
          <w:szCs w:val="24"/>
          <w:bdr w:val="none" w:sz="0" w:space="0" w:color="auto" w:frame="1"/>
          <w:lang w:val="ca-ES"/>
        </w:rPr>
        <w:t>Temaris: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> </w:t>
      </w:r>
      <w:r w:rsidR="00E0372C" w:rsidRPr="00DF3C72">
        <w:rPr>
          <w:rFonts w:ascii="Arial" w:hAnsi="Arial" w:cs="Arial"/>
          <w:color w:val="192540"/>
          <w:sz w:val="24"/>
          <w:szCs w:val="24"/>
          <w:lang w:val="ca-ES"/>
        </w:rPr>
        <w:t>I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>nformen</w:t>
      </w:r>
      <w:r w:rsidR="00E0372C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que similars, 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>tret de les actualitzacions normatives.</w:t>
      </w:r>
    </w:p>
    <w:p w14:paraId="6652FE1D" w14:textId="77777777" w:rsidR="00DF3C72" w:rsidRPr="00DF3C72" w:rsidRDefault="00DF3C72" w:rsidP="00DF3C72">
      <w:pPr>
        <w:widowControl/>
        <w:autoSpaceDE/>
        <w:autoSpaceDN/>
        <w:adjustRightInd/>
        <w:ind w:left="426" w:right="567"/>
        <w:jc w:val="both"/>
        <w:textAlignment w:val="baseline"/>
        <w:rPr>
          <w:rFonts w:ascii="Arial" w:hAnsi="Arial" w:cs="Arial"/>
          <w:color w:val="192540"/>
          <w:sz w:val="10"/>
          <w:szCs w:val="10"/>
          <w:lang w:val="ca-ES"/>
        </w:rPr>
      </w:pPr>
    </w:p>
    <w:p w14:paraId="18EB9E38" w14:textId="77777777" w:rsidR="005767C4" w:rsidRDefault="00562AF2" w:rsidP="00DF3C72">
      <w:pPr>
        <w:ind w:right="567" w:firstLine="284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  <w:r w:rsidRPr="00DF3C72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-</w:t>
      </w:r>
      <w:r w:rsidR="005767C4" w:rsidRPr="00DC3A21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Funció pública</w:t>
      </w:r>
      <w:r w:rsidRPr="00DF3C72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:</w:t>
      </w:r>
    </w:p>
    <w:p w14:paraId="222176B4" w14:textId="77777777" w:rsidR="00DF3C72" w:rsidRPr="00DC3A21" w:rsidRDefault="00DF3C72" w:rsidP="00DF3C72">
      <w:pPr>
        <w:ind w:right="567" w:firstLine="284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10"/>
          <w:szCs w:val="10"/>
          <w:lang w:val="ca-ES"/>
        </w:rPr>
      </w:pPr>
    </w:p>
    <w:p w14:paraId="78D39F3E" w14:textId="77777777" w:rsidR="005767C4" w:rsidRPr="00DC3A21" w:rsidRDefault="00AC4569" w:rsidP="00DF3C72">
      <w:pPr>
        <w:spacing w:after="225"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>
        <w:rPr>
          <w:rFonts w:ascii="Arial" w:hAnsi="Arial" w:cs="Arial"/>
          <w:color w:val="192540"/>
          <w:sz w:val="24"/>
          <w:szCs w:val="24"/>
          <w:lang w:val="ca-ES"/>
        </w:rPr>
        <w:t>De l</w:t>
      </w:r>
      <w:r w:rsidR="005767C4" w:rsidRPr="00DC3A21">
        <w:rPr>
          <w:rFonts w:ascii="Arial" w:hAnsi="Arial" w:cs="Arial"/>
          <w:color w:val="192540"/>
          <w:sz w:val="24"/>
          <w:szCs w:val="24"/>
          <w:lang w:val="ca-ES"/>
        </w:rPr>
        <w:t>’increment del 0,5% retroactiu de l’1 de gener de 2024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informen que </w:t>
      </w:r>
      <w:r w:rsidR="005767C4"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estan esperant l’acord de ministres i aleshores s’aplicarà 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a la </w:t>
      </w:r>
      <w:r w:rsidR="00DF3C72" w:rsidRPr="00DF3C72">
        <w:rPr>
          <w:rFonts w:ascii="Arial" w:hAnsi="Arial" w:cs="Arial"/>
          <w:color w:val="192540"/>
          <w:sz w:val="24"/>
          <w:szCs w:val="24"/>
          <w:lang w:val="ca-ES"/>
        </w:rPr>
        <w:t>següent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n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ò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>mina</w:t>
      </w:r>
      <w:r>
        <w:rPr>
          <w:rFonts w:ascii="Arial" w:hAnsi="Arial" w:cs="Arial"/>
          <w:color w:val="192540"/>
          <w:sz w:val="24"/>
          <w:szCs w:val="24"/>
          <w:lang w:val="ca-ES"/>
        </w:rPr>
        <w:t xml:space="preserve"> amb un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marge de 3-4 setmanes</w:t>
      </w:r>
      <w:r w:rsidR="005767C4" w:rsidRPr="00DC3A21">
        <w:rPr>
          <w:rFonts w:ascii="Arial" w:hAnsi="Arial" w:cs="Arial"/>
          <w:color w:val="192540"/>
          <w:sz w:val="24"/>
          <w:szCs w:val="24"/>
          <w:lang w:val="ca-ES"/>
        </w:rPr>
        <w:t>. Sobre l’increment retributiu de 2025, encara no tenen informació del govern central.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Del FAS i Pla de Pensions, 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continuaran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retallats.</w:t>
      </w:r>
    </w:p>
    <w:p w14:paraId="69911524" w14:textId="77777777" w:rsidR="005767C4" w:rsidRDefault="00562AF2" w:rsidP="00DF3C72">
      <w:pPr>
        <w:ind w:left="284" w:right="567" w:firstLine="142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  <w:r w:rsidRPr="00DF3C72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-</w:t>
      </w:r>
      <w:r w:rsidR="005767C4" w:rsidRPr="00DC3A21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 xml:space="preserve">Negociacions </w:t>
      </w:r>
      <w:r w:rsidR="00E0372C" w:rsidRPr="00DF3C72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 xml:space="preserve">i </w:t>
      </w:r>
      <w:r w:rsidR="002F46C8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c</w:t>
      </w:r>
      <w:r w:rsidR="00E0372C" w:rsidRPr="00DC3A21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omissió de seguiment de l’acord:</w:t>
      </w:r>
    </w:p>
    <w:p w14:paraId="7DE4FD96" w14:textId="77777777" w:rsidR="00DF3C72" w:rsidRPr="00DC3A21" w:rsidRDefault="00DF3C72" w:rsidP="00DF3C72">
      <w:pPr>
        <w:ind w:left="284" w:right="567" w:firstLine="142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10"/>
          <w:szCs w:val="10"/>
          <w:lang w:val="ca-ES"/>
        </w:rPr>
      </w:pPr>
    </w:p>
    <w:p w14:paraId="54E158D4" w14:textId="77777777" w:rsidR="005767C4" w:rsidRPr="00DF3C72" w:rsidRDefault="005767C4" w:rsidP="00DF3C72">
      <w:pPr>
        <w:spacing w:after="225"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C3A21">
        <w:rPr>
          <w:rFonts w:ascii="Arial" w:hAnsi="Arial" w:cs="Arial"/>
          <w:color w:val="192540"/>
          <w:sz w:val="24"/>
          <w:szCs w:val="24"/>
          <w:lang w:val="ca-ES"/>
        </w:rPr>
        <w:t>Demanem reprendre</w:t>
      </w:r>
      <w:r w:rsidR="002F46C8">
        <w:rPr>
          <w:rFonts w:ascii="Arial" w:hAnsi="Arial" w:cs="Arial"/>
          <w:color w:val="192540"/>
          <w:sz w:val="24"/>
          <w:szCs w:val="24"/>
          <w:lang w:val="ca-ES"/>
        </w:rPr>
        <w:t xml:space="preserve"> 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les </w:t>
      </w:r>
      <w:r w:rsidR="002F46C8">
        <w:rPr>
          <w:rFonts w:ascii="Arial" w:hAnsi="Arial" w:cs="Arial"/>
          <w:color w:val="192540"/>
          <w:sz w:val="24"/>
          <w:szCs w:val="24"/>
          <w:lang w:val="ca-ES"/>
        </w:rPr>
        <w:t xml:space="preserve">negociacions 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>sobre el pla de carrera que ha de millorar les condicions econòmiques de tot el CME, i que és fruit de l’últim acord signat. S’excusen dient que hi ha procés electoral sindical. Considerem que no ha de dependre del resultat electoral</w:t>
      </w:r>
      <w:r w:rsidR="00E0372C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, igual amb 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la convocatòria de la comissió </w:t>
      </w:r>
      <w:r w:rsidR="00E0372C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de l’acord 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>per continuar millorant les seves interpretacions i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evitar reclamacions per la mala interpretació que fan d’algun punt de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 xml:space="preserve"> 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>l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’</w:t>
      </w:r>
      <w:r w:rsidR="006F2437" w:rsidRPr="00DF3C72">
        <w:rPr>
          <w:rFonts w:ascii="Arial" w:hAnsi="Arial" w:cs="Arial"/>
          <w:color w:val="192540"/>
          <w:sz w:val="24"/>
          <w:szCs w:val="24"/>
          <w:lang w:val="ca-ES"/>
        </w:rPr>
        <w:t>acord.</w:t>
      </w:r>
    </w:p>
    <w:p w14:paraId="1680A476" w14:textId="77777777" w:rsidR="001F6736" w:rsidRDefault="001F6736" w:rsidP="001F6736">
      <w:pPr>
        <w:spacing w:line="345" w:lineRule="atLeast"/>
        <w:ind w:left="284" w:right="567" w:firstLine="142"/>
        <w:jc w:val="both"/>
        <w:textAlignment w:val="baseline"/>
        <w:outlineLvl w:val="1"/>
        <w:rPr>
          <w:rFonts w:ascii="inherit" w:hAnsi="inherit" w:cs="Calibri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</w:p>
    <w:p w14:paraId="44AEF1DB" w14:textId="77777777" w:rsidR="0095503A" w:rsidRDefault="0095503A" w:rsidP="001F6736">
      <w:pPr>
        <w:spacing w:line="345" w:lineRule="atLeast"/>
        <w:ind w:left="284" w:right="567" w:firstLine="142"/>
        <w:jc w:val="both"/>
        <w:textAlignment w:val="baseline"/>
        <w:outlineLvl w:val="1"/>
        <w:rPr>
          <w:rFonts w:ascii="inherit" w:hAnsi="inherit" w:cs="Calibri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</w:p>
    <w:p w14:paraId="3449619D" w14:textId="77777777" w:rsidR="0095503A" w:rsidRDefault="0095503A" w:rsidP="001F6736">
      <w:pPr>
        <w:spacing w:line="345" w:lineRule="atLeast"/>
        <w:ind w:left="284" w:right="567" w:firstLine="142"/>
        <w:jc w:val="both"/>
        <w:textAlignment w:val="baseline"/>
        <w:outlineLvl w:val="1"/>
        <w:rPr>
          <w:rFonts w:ascii="inherit" w:hAnsi="inherit" w:cs="Calibri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</w:p>
    <w:p w14:paraId="6031F4EB" w14:textId="77777777" w:rsidR="00562AF2" w:rsidRDefault="00562AF2" w:rsidP="00DF3C72">
      <w:pPr>
        <w:spacing w:line="276" w:lineRule="auto"/>
        <w:ind w:left="426" w:right="567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  <w:r w:rsidRPr="00DF3C72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lastRenderedPageBreak/>
        <w:t>-Grup de treball passi del C1 al B:</w:t>
      </w:r>
    </w:p>
    <w:p w14:paraId="778DC218" w14:textId="77777777" w:rsidR="00DF3C72" w:rsidRPr="00DC3A21" w:rsidRDefault="00DF3C72" w:rsidP="00DF3C72">
      <w:pPr>
        <w:spacing w:line="276" w:lineRule="auto"/>
        <w:ind w:left="426" w:right="567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10"/>
          <w:szCs w:val="10"/>
          <w:lang w:val="ca-ES"/>
        </w:rPr>
      </w:pPr>
    </w:p>
    <w:p w14:paraId="145C140C" w14:textId="77777777" w:rsidR="00562AF2" w:rsidRPr="00DF3C72" w:rsidRDefault="00562AF2" w:rsidP="00DF3C72">
      <w:pPr>
        <w:spacing w:line="276" w:lineRule="auto"/>
        <w:ind w:left="284" w:right="567" w:firstLine="142"/>
        <w:jc w:val="both"/>
        <w:textAlignment w:val="baseline"/>
        <w:outlineLvl w:val="1"/>
        <w:rPr>
          <w:rFonts w:ascii="Arial" w:hAnsi="Arial" w:cs="Arial"/>
          <w:color w:val="192540"/>
          <w:sz w:val="24"/>
          <w:szCs w:val="24"/>
          <w:lang w:val="ca-ES"/>
        </w:rPr>
      </w:pPr>
      <w:r w:rsidRPr="00DF3C72">
        <w:rPr>
          <w:rFonts w:ascii="Arial" w:hAnsi="Arial" w:cs="Arial"/>
          <w:color w:val="192540"/>
          <w:sz w:val="24"/>
          <w:szCs w:val="24"/>
          <w:lang w:val="ca-ES"/>
        </w:rPr>
        <w:t>Ens informen que segueixen els tràmits a funció p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ú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>blica</w:t>
      </w:r>
      <w:r w:rsidR="00B44E2C">
        <w:rPr>
          <w:rFonts w:ascii="Arial" w:hAnsi="Arial" w:cs="Arial"/>
          <w:color w:val="192540"/>
          <w:sz w:val="24"/>
          <w:szCs w:val="24"/>
          <w:lang w:val="ca-ES"/>
        </w:rPr>
        <w:t>,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pendents dels acords normatius per crear el Grup B. Un cop creat valoren passar a efectes laborals directament tota l’escala intermèdia amb 5 anys d’antiguitat a la categoria. ISPC informa que segueix els seus tràmits pel reconeixement a efectes acadèmics i informa del projecte d’ordre que est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à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tramitant el ministeri per l’equivalència de sergent/a </w:t>
      </w:r>
      <w:proofErr w:type="spellStart"/>
      <w:r w:rsidRPr="00DF3C72">
        <w:rPr>
          <w:rFonts w:ascii="Arial" w:hAnsi="Arial" w:cs="Arial"/>
          <w:color w:val="192540"/>
          <w:sz w:val="24"/>
          <w:szCs w:val="24"/>
          <w:lang w:val="ca-ES"/>
        </w:rPr>
        <w:t>a</w:t>
      </w:r>
      <w:proofErr w:type="spellEnd"/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tècnic superior, però demanen tenir batxillerat o equivalent. Sabíem que seria llarg i complicat, però S’ACONSEGUIRA.</w:t>
      </w:r>
      <w:r w:rsidRPr="00DC3A21">
        <w:rPr>
          <w:rFonts w:ascii="Arial" w:hAnsi="Arial" w:cs="Arial"/>
          <w:color w:val="192540"/>
          <w:sz w:val="24"/>
          <w:szCs w:val="24"/>
          <w:lang w:val="ca-ES"/>
        </w:rPr>
        <w:t xml:space="preserve"> </w:t>
      </w:r>
    </w:p>
    <w:p w14:paraId="2B79D79E" w14:textId="77777777" w:rsidR="00562AF2" w:rsidRPr="00DF3C72" w:rsidRDefault="00562AF2" w:rsidP="00562AF2">
      <w:pPr>
        <w:spacing w:line="345" w:lineRule="atLeast"/>
        <w:ind w:left="284" w:right="567" w:firstLine="142"/>
        <w:jc w:val="both"/>
        <w:textAlignment w:val="baseline"/>
        <w:outlineLvl w:val="1"/>
        <w:rPr>
          <w:rFonts w:ascii="Arial" w:hAnsi="Arial" w:cs="Arial"/>
          <w:color w:val="192540"/>
          <w:sz w:val="24"/>
          <w:szCs w:val="24"/>
          <w:lang w:val="ca-ES"/>
        </w:rPr>
      </w:pPr>
    </w:p>
    <w:p w14:paraId="7C519845" w14:textId="77777777" w:rsidR="00562AF2" w:rsidRDefault="00562AF2" w:rsidP="00DF3C72">
      <w:pPr>
        <w:spacing w:line="276" w:lineRule="auto"/>
        <w:ind w:left="284" w:right="567" w:firstLine="142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  <w:r w:rsidRPr="00DF3C72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-Reconeixement de determinats llocs de l’Escala Intermèdia:</w:t>
      </w:r>
    </w:p>
    <w:p w14:paraId="614B8108" w14:textId="77777777" w:rsidR="00DF3C72" w:rsidRPr="00DC3A21" w:rsidRDefault="00DF3C72" w:rsidP="00DF3C72">
      <w:pPr>
        <w:spacing w:line="276" w:lineRule="auto"/>
        <w:ind w:left="284" w:right="567" w:firstLine="142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10"/>
          <w:szCs w:val="10"/>
          <w:lang w:val="ca-ES"/>
        </w:rPr>
      </w:pPr>
    </w:p>
    <w:p w14:paraId="28A1F463" w14:textId="77777777" w:rsidR="00562AF2" w:rsidRPr="00DF3C72" w:rsidRDefault="00484441" w:rsidP="00DF3C72">
      <w:pPr>
        <w:spacing w:after="225"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>
        <w:rPr>
          <w:rFonts w:ascii="Arial" w:hAnsi="Arial" w:cs="Arial"/>
          <w:color w:val="192540"/>
          <w:sz w:val="24"/>
          <w:szCs w:val="24"/>
          <w:lang w:val="ca-ES"/>
        </w:rPr>
        <w:t>Continuen</w:t>
      </w:r>
      <w:r w:rsidR="003733E3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insistint que cal reconèixer la feina que feu cada dia molts comandaments que esteu en llocs que s’han creat i no consten a la RLT, </w:t>
      </w:r>
      <w:r>
        <w:rPr>
          <w:rFonts w:ascii="Arial" w:hAnsi="Arial" w:cs="Arial"/>
          <w:color w:val="192540"/>
          <w:sz w:val="24"/>
          <w:szCs w:val="24"/>
          <w:lang w:val="ca-ES"/>
        </w:rPr>
        <w:t>é</w:t>
      </w:r>
      <w:r w:rsidR="003733E3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s picar pedra, però seguirem. </w:t>
      </w:r>
      <w:r w:rsidR="00562AF2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Després de </w:t>
      </w:r>
      <w:r w:rsidR="003733E3" w:rsidRPr="00DF3C72">
        <w:rPr>
          <w:rFonts w:ascii="Arial" w:hAnsi="Arial" w:cs="Arial"/>
          <w:color w:val="192540"/>
          <w:sz w:val="24"/>
          <w:szCs w:val="24"/>
          <w:lang w:val="ca-ES"/>
        </w:rPr>
        <w:t>molt insistir</w:t>
      </w:r>
      <w:r w:rsidR="00562AF2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ara</w:t>
      </w:r>
      <w:r w:rsidR="003733E3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ja</w:t>
      </w:r>
      <w:r w:rsidR="00562AF2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s’ha aconseguit reconèixer</w:t>
      </w:r>
      <w:r w:rsidR="003733E3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a la RLT </w:t>
      </w:r>
      <w:r w:rsidR="00562AF2" w:rsidRPr="00DF3C72">
        <w:rPr>
          <w:rFonts w:ascii="Arial" w:hAnsi="Arial" w:cs="Arial"/>
          <w:color w:val="192540"/>
          <w:sz w:val="24"/>
          <w:szCs w:val="24"/>
          <w:lang w:val="ca-ES"/>
        </w:rPr>
        <w:t>la plaça CAP UNITAT REGIONAL D'INVESTIGACIÓ D'ACCIDENTS</w:t>
      </w:r>
      <w:r w:rsidR="003733E3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. De moment han creat la de Granollers. Seguirem per crear la resta del territori i totes aquelles places que estem treballant amb l’acord de 2023. </w:t>
      </w:r>
    </w:p>
    <w:p w14:paraId="682943B1" w14:textId="77777777" w:rsidR="003733E3" w:rsidRDefault="003733E3" w:rsidP="00DF3C72">
      <w:pPr>
        <w:spacing w:line="276" w:lineRule="auto"/>
        <w:ind w:left="284" w:right="567" w:firstLine="142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  <w:r w:rsidRPr="00DF3C72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-Modificació de Normativa:</w:t>
      </w:r>
    </w:p>
    <w:p w14:paraId="1216D351" w14:textId="77777777" w:rsidR="00DF3C72" w:rsidRPr="00DC3A21" w:rsidRDefault="00DF3C72" w:rsidP="00DF3C72">
      <w:pPr>
        <w:spacing w:line="276" w:lineRule="auto"/>
        <w:ind w:left="284" w:right="567" w:firstLine="142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10"/>
          <w:szCs w:val="10"/>
          <w:lang w:val="ca-ES"/>
        </w:rPr>
      </w:pPr>
    </w:p>
    <w:p w14:paraId="10B58120" w14:textId="77777777" w:rsidR="003733E3" w:rsidRPr="00DF3C72" w:rsidRDefault="003733E3" w:rsidP="00DF3C72">
      <w:pPr>
        <w:spacing w:after="225"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Ens informen que </w:t>
      </w:r>
      <w:r w:rsidR="00743B52" w:rsidRPr="00DF3C72">
        <w:rPr>
          <w:rFonts w:ascii="Arial" w:hAnsi="Arial" w:cs="Arial"/>
          <w:color w:val="192540"/>
          <w:sz w:val="24"/>
          <w:szCs w:val="24"/>
          <w:lang w:val="ca-ES"/>
        </w:rPr>
        <w:t>la modificació del r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è</w:t>
      </w:r>
      <w:r w:rsidR="00743B52" w:rsidRPr="00DF3C72">
        <w:rPr>
          <w:rFonts w:ascii="Arial" w:hAnsi="Arial" w:cs="Arial"/>
          <w:color w:val="192540"/>
          <w:sz w:val="24"/>
          <w:szCs w:val="24"/>
          <w:lang w:val="ca-ES"/>
        </w:rPr>
        <w:t>gim disciplinari, est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à</w:t>
      </w:r>
      <w:r w:rsidR="00743B52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pendent d’una llei com la d’acompanyament de pressupostos que pugui modificar la 10/94, i si no iniciarien una modificació de la llei directament</w:t>
      </w:r>
      <w:r w:rsidR="00B44E2C">
        <w:rPr>
          <w:rFonts w:ascii="Arial" w:hAnsi="Arial" w:cs="Arial"/>
          <w:color w:val="192540"/>
          <w:sz w:val="24"/>
          <w:szCs w:val="24"/>
          <w:lang w:val="ca-ES"/>
        </w:rPr>
        <w:t>,</w:t>
      </w:r>
      <w:r w:rsidR="00743B52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però 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é</w:t>
      </w:r>
      <w:r w:rsidR="00743B52" w:rsidRPr="00DF3C72">
        <w:rPr>
          <w:rFonts w:ascii="Arial" w:hAnsi="Arial" w:cs="Arial"/>
          <w:color w:val="192540"/>
          <w:sz w:val="24"/>
          <w:szCs w:val="24"/>
          <w:lang w:val="ca-ES"/>
        </w:rPr>
        <w:t>s molt m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é</w:t>
      </w:r>
      <w:r w:rsidR="00743B52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s llarg. La modificació del decret d’uniformitat i el decret de provisió de llocs de treball segueixen el tràmit normatiu, aquest 2025 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haur</w:t>
      </w:r>
      <w:r w:rsidR="00743B52"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ien 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d’</w:t>
      </w:r>
      <w:r w:rsidR="00743B52" w:rsidRPr="00DF3C72">
        <w:rPr>
          <w:rFonts w:ascii="Arial" w:hAnsi="Arial" w:cs="Arial"/>
          <w:color w:val="192540"/>
          <w:sz w:val="24"/>
          <w:szCs w:val="24"/>
          <w:lang w:val="ca-ES"/>
        </w:rPr>
        <w:t>estar publicats</w:t>
      </w:r>
      <w:r w:rsidR="002F46C8">
        <w:rPr>
          <w:rFonts w:ascii="Arial" w:hAnsi="Arial" w:cs="Arial"/>
          <w:color w:val="192540"/>
          <w:sz w:val="24"/>
          <w:szCs w:val="24"/>
          <w:lang w:val="ca-ES"/>
        </w:rPr>
        <w:t xml:space="preserve">, necessari per treure el concurs </w:t>
      </w:r>
      <w:r w:rsidR="000A69F4">
        <w:rPr>
          <w:rFonts w:ascii="Arial" w:hAnsi="Arial" w:cs="Arial"/>
          <w:color w:val="192540"/>
          <w:sz w:val="24"/>
          <w:szCs w:val="24"/>
          <w:lang w:val="ca-ES"/>
        </w:rPr>
        <w:t>específic.</w:t>
      </w:r>
      <w:bookmarkStart w:id="0" w:name="_GoBack"/>
      <w:bookmarkEnd w:id="0"/>
    </w:p>
    <w:p w14:paraId="1E277308" w14:textId="77777777" w:rsidR="00743B52" w:rsidRDefault="00743B52" w:rsidP="00DF3C72">
      <w:pPr>
        <w:spacing w:line="276" w:lineRule="auto"/>
        <w:ind w:left="284" w:right="567" w:firstLine="142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  <w:r w:rsidRPr="00DF3C72">
        <w:rPr>
          <w:rFonts w:ascii="Arial" w:hAnsi="Arial" w:cs="Arial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  <w:t>-Vehicles:</w:t>
      </w:r>
    </w:p>
    <w:p w14:paraId="6A74BB8B" w14:textId="77777777" w:rsidR="00DF3C72" w:rsidRPr="00DC3A21" w:rsidRDefault="00DF3C72" w:rsidP="00DF3C72">
      <w:pPr>
        <w:spacing w:line="276" w:lineRule="auto"/>
        <w:ind w:left="284" w:right="567" w:firstLine="142"/>
        <w:jc w:val="both"/>
        <w:textAlignment w:val="baseline"/>
        <w:outlineLvl w:val="1"/>
        <w:rPr>
          <w:rFonts w:ascii="Arial" w:hAnsi="Arial" w:cs="Arial"/>
          <w:b/>
          <w:bCs/>
          <w:color w:val="192540"/>
          <w:sz w:val="10"/>
          <w:szCs w:val="10"/>
          <w:lang w:val="ca-ES"/>
        </w:rPr>
      </w:pPr>
    </w:p>
    <w:p w14:paraId="1B4BA1D5" w14:textId="77777777" w:rsidR="00B07F58" w:rsidRPr="00DF3C72" w:rsidRDefault="00743B52" w:rsidP="00DF3C72">
      <w:pPr>
        <w:spacing w:after="225" w:line="276" w:lineRule="auto"/>
        <w:ind w:left="284" w:right="567" w:firstLine="142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F3C72">
        <w:rPr>
          <w:rFonts w:ascii="Arial" w:hAnsi="Arial" w:cs="Arial"/>
          <w:color w:val="192540"/>
          <w:sz w:val="24"/>
          <w:szCs w:val="24"/>
          <w:lang w:val="ca-ES"/>
        </w:rPr>
        <w:t>E</w:t>
      </w:r>
      <w:r w:rsidR="00484441">
        <w:rPr>
          <w:rFonts w:ascii="Arial" w:hAnsi="Arial" w:cs="Arial"/>
          <w:color w:val="192540"/>
          <w:sz w:val="24"/>
          <w:szCs w:val="24"/>
          <w:lang w:val="ca-ES"/>
        </w:rPr>
        <w:t>l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director informa que t</w:t>
      </w:r>
      <w:r w:rsidR="00B87DDB">
        <w:rPr>
          <w:rFonts w:ascii="Arial" w:hAnsi="Arial" w:cs="Arial"/>
          <w:color w:val="192540"/>
          <w:sz w:val="24"/>
          <w:szCs w:val="24"/>
          <w:lang w:val="ca-ES"/>
        </w:rPr>
        <w:t>é</w:t>
      </w:r>
      <w:r w:rsidRPr="00DF3C72">
        <w:rPr>
          <w:rFonts w:ascii="Arial" w:hAnsi="Arial" w:cs="Arial"/>
          <w:color w:val="192540"/>
          <w:sz w:val="24"/>
          <w:szCs w:val="24"/>
          <w:lang w:val="ca-ES"/>
        </w:rPr>
        <w:t xml:space="preserve"> pendent de publicar la instrucció que regularà la utilització dels vehicles de paisa de comandaments. </w:t>
      </w:r>
    </w:p>
    <w:p w14:paraId="3F8C3628" w14:textId="77777777" w:rsidR="00743B52" w:rsidRDefault="00743B52" w:rsidP="00DF3C72">
      <w:pPr>
        <w:spacing w:after="225" w:line="360" w:lineRule="atLeast"/>
        <w:ind w:left="284" w:right="567"/>
        <w:jc w:val="both"/>
        <w:textAlignment w:val="baseline"/>
        <w:rPr>
          <w:rFonts w:ascii="Arial" w:hAnsi="Arial" w:cs="Arial"/>
          <w:color w:val="192540"/>
          <w:sz w:val="24"/>
          <w:szCs w:val="24"/>
          <w:lang w:val="ca-ES"/>
        </w:rPr>
      </w:pPr>
      <w:r w:rsidRPr="00DF3C72">
        <w:rPr>
          <w:rFonts w:ascii="Arial" w:hAnsi="Arial" w:cs="Arial"/>
          <w:color w:val="192540"/>
          <w:sz w:val="24"/>
          <w:szCs w:val="24"/>
          <w:lang w:val="ca-ES"/>
        </w:rPr>
        <w:t>Restem a la teva disposició per qualsevol dubte o ampliar informació d’algun dels punts.</w:t>
      </w:r>
    </w:p>
    <w:p w14:paraId="010664D7" w14:textId="77777777" w:rsidR="00DF3C72" w:rsidRPr="009C3FE7" w:rsidRDefault="009C3FE7" w:rsidP="009C3FE7">
      <w:pPr>
        <w:spacing w:after="225" w:line="360" w:lineRule="atLeast"/>
        <w:ind w:left="284" w:right="567"/>
        <w:jc w:val="center"/>
        <w:textAlignment w:val="baseline"/>
        <w:rPr>
          <w:rFonts w:ascii="Arial" w:hAnsi="Arial" w:cs="Arial"/>
          <w:b/>
          <w:bCs/>
          <w:color w:val="192540"/>
          <w:sz w:val="24"/>
          <w:szCs w:val="24"/>
          <w:lang w:val="ca-ES"/>
        </w:rPr>
      </w:pPr>
      <w:r w:rsidRPr="009C3FE7">
        <w:rPr>
          <w:rFonts w:ascii="Arial" w:hAnsi="Arial" w:cs="Arial"/>
          <w:b/>
          <w:bCs/>
          <w:color w:val="192540"/>
          <w:sz w:val="24"/>
          <w:szCs w:val="24"/>
          <w:lang w:val="ca-ES"/>
        </w:rPr>
        <w:t>RECORDA QUE TENS A INTRANET EL CENS PROVISIONAL, REVISA QUE ESTIGUIS PER PODER VOTAR EL DIA 13 DE MARÇ.</w:t>
      </w:r>
    </w:p>
    <w:p w14:paraId="6D574A72" w14:textId="77777777" w:rsidR="00743B52" w:rsidRPr="00DF3C72" w:rsidRDefault="00743B52" w:rsidP="00743B52">
      <w:pPr>
        <w:pStyle w:val="Textoindependiente"/>
        <w:kinsoku w:val="0"/>
        <w:overflowPunct w:val="0"/>
        <w:spacing w:before="140"/>
        <w:ind w:left="284" w:right="324" w:firstLine="142"/>
        <w:rPr>
          <w:sz w:val="44"/>
          <w:szCs w:val="44"/>
          <w:lang w:val="ca-ES"/>
        </w:rPr>
      </w:pPr>
      <w:r w:rsidRPr="00DF3C72">
        <w:rPr>
          <w:sz w:val="44"/>
          <w:szCs w:val="44"/>
          <w:lang w:val="ca-ES"/>
        </w:rPr>
        <w:t>Som sergents/es i sotsinspectors/es com tu.</w:t>
      </w:r>
    </w:p>
    <w:p w14:paraId="48CFD60D" w14:textId="77777777" w:rsidR="00743B52" w:rsidRPr="00DF3C72" w:rsidRDefault="00743B52" w:rsidP="00743B52">
      <w:pPr>
        <w:pStyle w:val="Ttulo1"/>
        <w:kinsoku w:val="0"/>
        <w:overflowPunct w:val="0"/>
        <w:ind w:left="284" w:firstLine="142"/>
        <w:jc w:val="left"/>
        <w:rPr>
          <w:lang w:val="ca-ES"/>
        </w:rPr>
      </w:pPr>
      <w:r w:rsidRPr="00DF3C72">
        <w:rPr>
          <w:lang w:val="ca-ES"/>
        </w:rPr>
        <w:t xml:space="preserve">    Afilia't i participa en el projecte de l’escala intermèdia.</w:t>
      </w:r>
    </w:p>
    <w:p w14:paraId="68537F9F" w14:textId="77777777" w:rsidR="00562AF2" w:rsidRDefault="00562AF2" w:rsidP="00B07F58">
      <w:pPr>
        <w:spacing w:line="345" w:lineRule="atLeast"/>
        <w:ind w:right="567"/>
        <w:jc w:val="both"/>
        <w:textAlignment w:val="baseline"/>
        <w:outlineLvl w:val="1"/>
        <w:rPr>
          <w:rFonts w:ascii="inherit" w:hAnsi="inherit" w:cs="Calibri"/>
          <w:b/>
          <w:bCs/>
          <w:color w:val="192540"/>
          <w:sz w:val="30"/>
          <w:szCs w:val="30"/>
          <w:u w:val="single"/>
          <w:bdr w:val="none" w:sz="0" w:space="0" w:color="auto" w:frame="1"/>
          <w:lang w:val="ca-ES"/>
        </w:rPr>
      </w:pPr>
    </w:p>
    <w:p w14:paraId="6653DADD" w14:textId="77777777" w:rsidR="00562AF2" w:rsidRPr="001F6736" w:rsidRDefault="00562AF2" w:rsidP="00EC0E26">
      <w:pPr>
        <w:ind w:right="567"/>
        <w:jc w:val="both"/>
        <w:rPr>
          <w:lang w:val="ca-ES"/>
        </w:rPr>
      </w:pPr>
    </w:p>
    <w:sectPr w:rsidR="00562AF2" w:rsidRPr="001F6736" w:rsidSect="00743B52">
      <w:headerReference w:type="default" r:id="rId7"/>
      <w:footerReference w:type="default" r:id="rId8"/>
      <w:type w:val="continuous"/>
      <w:pgSz w:w="11910" w:h="16840"/>
      <w:pgMar w:top="340" w:right="535" w:bottom="280" w:left="1027" w:header="340" w:footer="2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2D6FD" w14:textId="77777777" w:rsidR="001C46D1" w:rsidRDefault="001C46D1" w:rsidP="00906450">
      <w:r>
        <w:separator/>
      </w:r>
    </w:p>
  </w:endnote>
  <w:endnote w:type="continuationSeparator" w:id="0">
    <w:p w14:paraId="56C505AE" w14:textId="77777777" w:rsidR="001C46D1" w:rsidRDefault="001C46D1" w:rsidP="0090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31992" w14:textId="77777777" w:rsidR="00906450" w:rsidRDefault="00906450">
    <w:pPr>
      <w:pStyle w:val="Piedepgina"/>
    </w:pPr>
  </w:p>
  <w:p w14:paraId="002EB5B4" w14:textId="77777777" w:rsidR="00906450" w:rsidRDefault="0090645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31CB5" w14:textId="77777777" w:rsidR="001C46D1" w:rsidRDefault="001C46D1" w:rsidP="00906450">
      <w:r>
        <w:separator/>
      </w:r>
    </w:p>
  </w:footnote>
  <w:footnote w:type="continuationSeparator" w:id="0">
    <w:p w14:paraId="01A2E7D4" w14:textId="77777777" w:rsidR="001C46D1" w:rsidRDefault="001C46D1" w:rsidP="009064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A8F1E" w14:textId="73410D10" w:rsidR="00906450" w:rsidRDefault="0095503A" w:rsidP="00906450">
    <w:pPr>
      <w:pStyle w:val="Textoindependiente"/>
      <w:kinsoku w:val="0"/>
      <w:overflowPunct w:val="0"/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noProof/>
        <w:sz w:val="20"/>
        <w:szCs w:val="20"/>
      </w:rPr>
      <w:drawing>
        <wp:inline distT="0" distB="0" distL="0" distR="0" wp14:anchorId="219F12A7" wp14:editId="17069D88">
          <wp:extent cx="6715495" cy="1258993"/>
          <wp:effectExtent l="0" t="0" r="0" b="1143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c-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158" cy="126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1400C" w14:textId="77777777" w:rsidR="00906450" w:rsidRDefault="00906450">
    <w:pPr>
      <w:pStyle w:val="Encabezado"/>
    </w:pPr>
  </w:p>
  <w:p w14:paraId="1012F783" w14:textId="77777777" w:rsidR="00906450" w:rsidRDefault="0090645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466D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C6ADC"/>
    <w:multiLevelType w:val="multilevel"/>
    <w:tmpl w:val="778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32E71"/>
    <w:multiLevelType w:val="hybridMultilevel"/>
    <w:tmpl w:val="D27806AC"/>
    <w:lvl w:ilvl="0" w:tplc="38F6899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446246"/>
    <w:multiLevelType w:val="multilevel"/>
    <w:tmpl w:val="B19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1C"/>
    <w:rsid w:val="00031812"/>
    <w:rsid w:val="0004647F"/>
    <w:rsid w:val="000A69F4"/>
    <w:rsid w:val="001C46D1"/>
    <w:rsid w:val="001F6736"/>
    <w:rsid w:val="00235BF2"/>
    <w:rsid w:val="002E4AEC"/>
    <w:rsid w:val="002F46C8"/>
    <w:rsid w:val="00341EE4"/>
    <w:rsid w:val="003733E3"/>
    <w:rsid w:val="003B5446"/>
    <w:rsid w:val="00415862"/>
    <w:rsid w:val="00484441"/>
    <w:rsid w:val="00562AF2"/>
    <w:rsid w:val="005767C4"/>
    <w:rsid w:val="005D715B"/>
    <w:rsid w:val="00637C99"/>
    <w:rsid w:val="006F2437"/>
    <w:rsid w:val="0073561C"/>
    <w:rsid w:val="00743B52"/>
    <w:rsid w:val="0081747F"/>
    <w:rsid w:val="008704CC"/>
    <w:rsid w:val="00906450"/>
    <w:rsid w:val="0092344F"/>
    <w:rsid w:val="00930AF7"/>
    <w:rsid w:val="0095503A"/>
    <w:rsid w:val="00967913"/>
    <w:rsid w:val="009B6D4B"/>
    <w:rsid w:val="009C3FE7"/>
    <w:rsid w:val="00A90997"/>
    <w:rsid w:val="00AC4569"/>
    <w:rsid w:val="00B07F58"/>
    <w:rsid w:val="00B44E2C"/>
    <w:rsid w:val="00B47CC0"/>
    <w:rsid w:val="00B87DDB"/>
    <w:rsid w:val="00BB452E"/>
    <w:rsid w:val="00BC7F7B"/>
    <w:rsid w:val="00C61DF8"/>
    <w:rsid w:val="00C73A38"/>
    <w:rsid w:val="00D0118C"/>
    <w:rsid w:val="00D01588"/>
    <w:rsid w:val="00D24012"/>
    <w:rsid w:val="00DF3C72"/>
    <w:rsid w:val="00E0372C"/>
    <w:rsid w:val="00E374D2"/>
    <w:rsid w:val="00E72919"/>
    <w:rsid w:val="00E91DB7"/>
    <w:rsid w:val="00EC0E26"/>
    <w:rsid w:val="00F74AD2"/>
    <w:rsid w:val="00F92043"/>
    <w:rsid w:val="00FB12AC"/>
    <w:rsid w:val="00FC6EB5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19FAB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1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semiHidden="1" w:unhideWhenUsed="1"/>
    <w:lsdException w:name="List Table 3 Accent 6" w:semiHidden="1" w:unhideWhenUsed="1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omic Sans MS" w:hAnsi="Comic Sans MS" w:cs="Comic Sans MS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rsid w:val="005767C4"/>
    <w:pPr>
      <w:spacing w:before="39"/>
      <w:ind w:left="458" w:right="324" w:hanging="1"/>
      <w:jc w:val="center"/>
      <w:outlineLvl w:val="0"/>
    </w:pPr>
    <w:rPr>
      <w:rFonts w:ascii="Arial Narrow" w:hAnsi="Arial Narrow" w:cs="Arial Narrow"/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Comic Sans MS" w:hAnsi="Comic Sans MS" w:cs="Comic Sans MS"/>
      <w:sz w:val="22"/>
      <w:szCs w:val="22"/>
      <w:lang w:val="es-ES_tradnl" w:eastAsia="x-none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64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06450"/>
    <w:rPr>
      <w:rFonts w:ascii="Comic Sans MS" w:hAnsi="Comic Sans MS" w:cs="Comic Sans MS"/>
      <w:sz w:val="22"/>
      <w:szCs w:val="2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064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06450"/>
    <w:rPr>
      <w:rFonts w:ascii="Comic Sans MS" w:hAnsi="Comic Sans MS" w:cs="Comic Sans MS"/>
      <w:sz w:val="22"/>
      <w:szCs w:val="22"/>
      <w:lang w:val="es-ES_tradnl"/>
    </w:rPr>
  </w:style>
  <w:style w:type="character" w:customStyle="1" w:styleId="apple-converted-space">
    <w:name w:val="apple-converted-space"/>
    <w:basedOn w:val="Fuentedeprrafopredeter"/>
    <w:rsid w:val="0004647F"/>
  </w:style>
  <w:style w:type="paragraph" w:styleId="NormalWeb">
    <w:name w:val="Normal (Web)"/>
    <w:basedOn w:val="Normal"/>
    <w:uiPriority w:val="99"/>
    <w:unhideWhenUsed/>
    <w:rsid w:val="004158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Ttulo1Car">
    <w:name w:val="Título 1 Car"/>
    <w:link w:val="Ttulo1"/>
    <w:uiPriority w:val="1"/>
    <w:rsid w:val="005767C4"/>
    <w:rPr>
      <w:rFonts w:ascii="Arial Narrow" w:hAnsi="Arial Narrow" w:cs="Arial Narrow"/>
      <w:b/>
      <w:bCs/>
      <w:sz w:val="40"/>
      <w:szCs w:val="4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01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24012"/>
    <w:rPr>
      <w:rFonts w:ascii="Times New Roman" w:hAnsi="Times New Roman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3444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/>
  <LinksUpToDate>false</LinksUpToDate>
  <CharactersWithSpaces>4062</CharactersWithSpaces>
  <SharedDoc>false</SharedDoc>
  <HLinks>
    <vt:vector size="12" baseType="variant">
      <vt:variant>
        <vt:i4>7536645</vt:i4>
      </vt:variant>
      <vt:variant>
        <vt:i4>3</vt:i4>
      </vt:variant>
      <vt:variant>
        <vt:i4>0</vt:i4>
      </vt:variant>
      <vt:variant>
        <vt:i4>5</vt:i4>
      </vt:variant>
      <vt:variant>
        <vt:lpwstr>mailto:sei@sei-cme.cat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http://www.sei-cme.cat/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subject/>
  <dc:creator>Jordi Ramells Nieto</dc:creator>
  <cp:keywords/>
  <dc:description/>
  <cp:lastModifiedBy>Microsoft Office User</cp:lastModifiedBy>
  <cp:revision>2</cp:revision>
  <cp:lastPrinted>2025-02-07T07:31:00Z</cp:lastPrinted>
  <dcterms:created xsi:type="dcterms:W3CDTF">2025-02-07T09:13:00Z</dcterms:created>
  <dcterms:modified xsi:type="dcterms:W3CDTF">2025-02-07T09:13:00Z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24.0 (Macintosh)</vt:lpwstr>
  </property>
</Properties>
</file>